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32" w:rsidRPr="00B06032" w:rsidRDefault="00B06032" w:rsidP="00B06032">
      <w:pPr>
        <w:keepNext/>
        <w:keepLines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Кто стучится в дверь ко мне?</w:t>
      </w:r>
    </w:p>
    <w:p w:rsidR="00B06032" w:rsidRPr="00B06032" w:rsidRDefault="00B06032" w:rsidP="00B06032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497120131"/>
    </w:p>
    <w:p w:rsidR="00B06032" w:rsidRPr="00B06032" w:rsidRDefault="00B06032" w:rsidP="00B06032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селах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B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квартиры и дома обходят незнакомые люди, которые называют себя представителями пенсионного фонда. </w:t>
      </w:r>
      <w:bookmarkEnd w:id="0"/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под разными предлогами просят показать им СНИЛС (страховой номер индивидуального лицевого счета) и подписать какие-то документы.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эти люди?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представители негосударственных пенсионных фондов (далее - НПФ). Сотрудники Пенсионного фонда России по домам не ходят, не проводят никаких агитаций и проверок документов.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Чего они хотят? 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</w:t>
      </w:r>
      <w:r w:rsidR="0073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пенсионные накопления в негосударственный пенсионный фонд, в интересах которого они действуют. При этом зачастую незваные гости вводят граждан в заблуждение, говоря об обязательном переводе средств в НПФ для их сохранения. 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произойдет, если подписать предложенные документы? 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подписанных документов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средства пенсионных накоплений переведут в указанный в документах негосударственный пенсионный фонд.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случае, если за последние пять лет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уже меняли страховщика (переходили из одного фонда в другой), при данном переходе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лишитесь инвестиционного дохода, полученного тем фондом, из которого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ушли.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фондов заинтересованы только в привлечении новых клиентов, при этом не считают </w:t>
      </w:r>
      <w:proofErr w:type="gramStart"/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нужным</w:t>
      </w:r>
      <w:proofErr w:type="gramEnd"/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предупреждать граждан о потере </w:t>
      </w:r>
      <w:proofErr w:type="spellStart"/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инвестдохода</w:t>
      </w:r>
      <w:proofErr w:type="spellEnd"/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досрочном переходе в другой фонд (досрочный переход – смена страховщика чаще одного раза в пять лет).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будет, если только показать  СНИЛС, но ничего не подписывать? 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зависит от того, кто к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пришел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добросовестный агент НПФ или нет. Практика показывает, что недобросовестные агенты негосударственных пенсионных фондов, зная фамилию, имя, отчество и номер страхового свидетельства обязательного пенсионного страхования, подделывают подписи застрахованных лиц на документах, в соответствии с которыми пенсионные накопления переводятся в негосударственные пенсионные фонды. 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делать, если </w:t>
      </w:r>
      <w:r w:rsidR="006E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аши накопления неправомерно перевели в негосударственный пенсионный фонд? 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направить жалобу в </w:t>
      </w:r>
      <w:r w:rsidRPr="00B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НПФ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который были переведены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средства, и в Банк России, который контролирует деятельность негосударственных пенсионных фондов, а также в правоохранительные органы. Вероятнее всего,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придется отстаивать свои интересы в суде.</w:t>
      </w:r>
    </w:p>
    <w:p w:rsidR="00B06032" w:rsidRPr="00B06032" w:rsidRDefault="00B06032" w:rsidP="00B0603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проверить, с каким пенсионным фондом подписан договор? </w:t>
      </w:r>
    </w:p>
    <w:p w:rsidR="00B06032" w:rsidRDefault="00B06032" w:rsidP="00B06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фонде, в котором находятся ваши накопления, можно</w:t>
      </w:r>
      <w:r w:rsidRPr="00B06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032">
        <w:rPr>
          <w:rFonts w:ascii="Times New Roman" w:hAnsi="Times New Roman" w:cs="Times New Roman"/>
          <w:sz w:val="24"/>
          <w:szCs w:val="24"/>
        </w:rPr>
        <w:t>через личный кабинет застрахованного лица на сайте ПФР (</w:t>
      </w:r>
      <w:proofErr w:type="spellStart"/>
      <w:r w:rsidRPr="006E76B9">
        <w:rPr>
          <w:rFonts w:ascii="Times New Roman" w:hAnsi="Times New Roman" w:cs="Times New Roman"/>
          <w:sz w:val="24"/>
          <w:szCs w:val="24"/>
        </w:rPr>
        <w:fldChar w:fldCharType="begin"/>
      </w:r>
      <w:r w:rsidRPr="006E76B9">
        <w:rPr>
          <w:rFonts w:ascii="Times New Roman" w:hAnsi="Times New Roman" w:cs="Times New Roman"/>
          <w:sz w:val="24"/>
          <w:szCs w:val="24"/>
        </w:rPr>
        <w:instrText>HYPERLINK "https://es.pfrf.ru/"</w:instrText>
      </w:r>
      <w:r w:rsidRPr="006E76B9">
        <w:rPr>
          <w:rFonts w:ascii="Times New Roman" w:hAnsi="Times New Roman" w:cs="Times New Roman"/>
          <w:sz w:val="24"/>
          <w:szCs w:val="24"/>
        </w:rPr>
        <w:fldChar w:fldCharType="separate"/>
      </w:r>
      <w:r w:rsidRPr="006E76B9">
        <w:rPr>
          <w:rStyle w:val="a3"/>
          <w:rFonts w:ascii="Times New Roman" w:hAnsi="Times New Roman" w:cs="Times New Roman"/>
          <w:color w:val="auto"/>
          <w:sz w:val="24"/>
          <w:szCs w:val="24"/>
        </w:rPr>
        <w:t>es.pfrf.ru</w:t>
      </w:r>
      <w:proofErr w:type="spellEnd"/>
      <w:r w:rsidRPr="006E76B9">
        <w:rPr>
          <w:rFonts w:ascii="Times New Roman" w:hAnsi="Times New Roman" w:cs="Times New Roman"/>
          <w:sz w:val="24"/>
          <w:szCs w:val="24"/>
        </w:rPr>
        <w:fldChar w:fldCharType="end"/>
      </w:r>
      <w:r w:rsidRPr="00B06032">
        <w:rPr>
          <w:rFonts w:ascii="Times New Roman" w:hAnsi="Times New Roman" w:cs="Times New Roman"/>
          <w:sz w:val="24"/>
          <w:szCs w:val="24"/>
        </w:rPr>
        <w:t xml:space="preserve">) или на портале </w:t>
      </w:r>
      <w:proofErr w:type="spellStart"/>
      <w:r w:rsidRPr="00B0603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060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6B9">
        <w:rPr>
          <w:rFonts w:ascii="Times New Roman" w:hAnsi="Times New Roman" w:cs="Times New Roman"/>
          <w:sz w:val="24"/>
          <w:szCs w:val="24"/>
        </w:rPr>
        <w:fldChar w:fldCharType="begin"/>
      </w:r>
      <w:r w:rsidRPr="006E76B9">
        <w:rPr>
          <w:rFonts w:ascii="Times New Roman" w:hAnsi="Times New Roman" w:cs="Times New Roman"/>
          <w:sz w:val="24"/>
          <w:szCs w:val="24"/>
        </w:rPr>
        <w:instrText>HYPERLINK "https://www.gosuslugi.ru/"</w:instrText>
      </w:r>
      <w:r w:rsidRPr="006E76B9">
        <w:rPr>
          <w:rFonts w:ascii="Times New Roman" w:hAnsi="Times New Roman" w:cs="Times New Roman"/>
          <w:sz w:val="24"/>
          <w:szCs w:val="24"/>
        </w:rPr>
        <w:fldChar w:fldCharType="separate"/>
      </w:r>
      <w:r w:rsidRPr="006E76B9">
        <w:rPr>
          <w:rStyle w:val="a3"/>
          <w:rFonts w:ascii="Times New Roman" w:hAnsi="Times New Roman" w:cs="Times New Roman"/>
          <w:color w:val="auto"/>
          <w:sz w:val="24"/>
          <w:szCs w:val="24"/>
        </w:rPr>
        <w:t>gosuslugi.ru</w:t>
      </w:r>
      <w:proofErr w:type="spellEnd"/>
      <w:r w:rsidRPr="006E76B9">
        <w:rPr>
          <w:rFonts w:ascii="Times New Roman" w:hAnsi="Times New Roman" w:cs="Times New Roman"/>
          <w:sz w:val="24"/>
          <w:szCs w:val="24"/>
        </w:rPr>
        <w:fldChar w:fldCharType="end"/>
      </w:r>
      <w:r w:rsidRPr="00B06032">
        <w:rPr>
          <w:rFonts w:ascii="Times New Roman" w:hAnsi="Times New Roman" w:cs="Times New Roman"/>
          <w:sz w:val="24"/>
          <w:szCs w:val="24"/>
        </w:rPr>
        <w:t xml:space="preserve">). </w:t>
      </w:r>
      <w:bookmarkStart w:id="1" w:name="_GoBack"/>
      <w:bookmarkEnd w:id="1"/>
    </w:p>
    <w:p w:rsidR="0053422C" w:rsidRPr="0053422C" w:rsidRDefault="0053422C" w:rsidP="0053422C">
      <w:pPr>
        <w:pStyle w:val="1"/>
        <w:spacing w:before="120"/>
        <w:rPr>
          <w:sz w:val="20"/>
          <w:szCs w:val="20"/>
        </w:rPr>
      </w:pPr>
      <w:r w:rsidRPr="0053422C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474ED" w:rsidRPr="0053422C" w:rsidRDefault="0053422C" w:rsidP="0053422C">
      <w:pPr>
        <w:ind w:left="-540"/>
        <w:jc w:val="center"/>
        <w:rPr>
          <w:rFonts w:ascii="Times New Roman" w:hAnsi="Times New Roman" w:cs="Times New Roman"/>
        </w:rPr>
      </w:pPr>
      <w:r w:rsidRPr="0053422C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3474ED" w:rsidRPr="0053422C" w:rsidSect="00EF14A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032"/>
    <w:rsid w:val="003474ED"/>
    <w:rsid w:val="0053422C"/>
    <w:rsid w:val="006E76B9"/>
    <w:rsid w:val="00734F7B"/>
    <w:rsid w:val="008A7B0A"/>
    <w:rsid w:val="00B0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03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3422C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Company>ОПФР по Белгородской области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2017-10-31T08:06:00Z</dcterms:created>
  <dcterms:modified xsi:type="dcterms:W3CDTF">2017-10-31T08:11:00Z</dcterms:modified>
</cp:coreProperties>
</file>